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7" w:rsidRDefault="00722DA7" w:rsidP="00722DA7">
      <w:pPr>
        <w:pStyle w:val="a4"/>
        <w:rPr>
          <w:b/>
        </w:rPr>
      </w:pPr>
      <w:r>
        <w:rPr>
          <w:b/>
        </w:rPr>
        <w:t>Сахалинский областной  союз  организаций профсоюзов</w:t>
      </w:r>
    </w:p>
    <w:p w:rsidR="00722DA7" w:rsidRDefault="00722DA7" w:rsidP="00722DA7">
      <w:pPr>
        <w:jc w:val="center"/>
        <w:rPr>
          <w:b/>
          <w:i/>
          <w:iCs/>
        </w:rPr>
      </w:pPr>
    </w:p>
    <w:p w:rsidR="00722DA7" w:rsidRDefault="00722DA7" w:rsidP="00722DA7">
      <w:pPr>
        <w:pStyle w:val="a6"/>
        <w:spacing w:line="240" w:lineRule="auto"/>
        <w:rPr>
          <w:b/>
        </w:rPr>
      </w:pPr>
      <w:r>
        <w:rPr>
          <w:b/>
        </w:rPr>
        <w:t>ПРЕЗИДИУМ</w:t>
      </w:r>
    </w:p>
    <w:p w:rsidR="00722DA7" w:rsidRDefault="00722DA7" w:rsidP="00722DA7">
      <w:pPr>
        <w:rPr>
          <w:b/>
          <w:i/>
        </w:rPr>
      </w:pPr>
    </w:p>
    <w:p w:rsidR="00722DA7" w:rsidRDefault="00722DA7" w:rsidP="00722DA7">
      <w:pPr>
        <w:pStyle w:val="1"/>
        <w:rPr>
          <w:b/>
        </w:rPr>
      </w:pPr>
    </w:p>
    <w:p w:rsidR="00722DA7" w:rsidRDefault="00722DA7" w:rsidP="00722DA7">
      <w:pPr>
        <w:pStyle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22DA7" w:rsidRDefault="00722DA7" w:rsidP="00722DA7">
      <w:pPr>
        <w:jc w:val="center"/>
        <w:rPr>
          <w:b/>
          <w:i/>
          <w:iCs/>
        </w:rPr>
      </w:pPr>
    </w:p>
    <w:p w:rsidR="00722DA7" w:rsidRDefault="00722DA7" w:rsidP="00722DA7">
      <w:pPr>
        <w:rPr>
          <w:b/>
          <w:i/>
        </w:rPr>
      </w:pPr>
    </w:p>
    <w:p w:rsidR="00722DA7" w:rsidRPr="00235AAD" w:rsidRDefault="00722DA7" w:rsidP="00722DA7">
      <w:pPr>
        <w:rPr>
          <w:i/>
        </w:rPr>
      </w:pPr>
      <w:r w:rsidRPr="00235AAD">
        <w:rPr>
          <w:i/>
        </w:rPr>
        <w:t>от «____»_____________2015   г.                                                          №______</w:t>
      </w:r>
    </w:p>
    <w:p w:rsidR="00722DA7" w:rsidRPr="00235AAD" w:rsidRDefault="00722DA7" w:rsidP="00722DA7">
      <w:pPr>
        <w:jc w:val="center"/>
        <w:rPr>
          <w:i/>
          <w:iCs/>
        </w:rPr>
      </w:pPr>
    </w:p>
    <w:p w:rsidR="00722DA7" w:rsidRDefault="00722DA7" w:rsidP="00722DA7">
      <w:pPr>
        <w:jc w:val="center"/>
        <w:rPr>
          <w:i/>
          <w:iCs/>
        </w:rPr>
      </w:pPr>
    </w:p>
    <w:p w:rsidR="00722DA7" w:rsidRDefault="00722DA7" w:rsidP="00722DA7">
      <w:r>
        <w:t xml:space="preserve">Об итогах   проведения   </w:t>
      </w:r>
      <w:proofErr w:type="gramStart"/>
      <w:r>
        <w:t>летней</w:t>
      </w:r>
      <w:proofErr w:type="gramEnd"/>
      <w:r>
        <w:t xml:space="preserve">   оздоровительной</w:t>
      </w:r>
    </w:p>
    <w:p w:rsidR="00722DA7" w:rsidRPr="002054E5" w:rsidRDefault="00722DA7" w:rsidP="00722DA7">
      <w:pPr>
        <w:rPr>
          <w:u w:val="single"/>
        </w:rPr>
      </w:pPr>
      <w:r w:rsidRPr="002054E5">
        <w:rPr>
          <w:u w:val="single"/>
        </w:rPr>
        <w:t>кампании де</w:t>
      </w:r>
      <w:r>
        <w:rPr>
          <w:u w:val="single"/>
        </w:rPr>
        <w:t>тей в Сахалинской области в 2015</w:t>
      </w:r>
      <w:r w:rsidRPr="002054E5">
        <w:rPr>
          <w:u w:val="single"/>
        </w:rPr>
        <w:t xml:space="preserve"> году</w:t>
      </w:r>
    </w:p>
    <w:p w:rsidR="00722DA7" w:rsidRDefault="00722DA7" w:rsidP="00722DA7"/>
    <w:p w:rsidR="00CB2877" w:rsidRDefault="00CB2877" w:rsidP="00CD47BA">
      <w:pPr>
        <w:spacing w:line="360" w:lineRule="auto"/>
        <w:jc w:val="both"/>
      </w:pPr>
    </w:p>
    <w:p w:rsidR="00CD47BA" w:rsidRDefault="00CD47BA" w:rsidP="00CD47BA">
      <w:pPr>
        <w:spacing w:line="360" w:lineRule="auto"/>
        <w:ind w:firstLine="851"/>
        <w:jc w:val="both"/>
      </w:pPr>
      <w:r>
        <w:t>Президиум областного союза организаций профсоюзов отмечает, что в 2015 году в консолидированном бюджете Сахалинской области на организацию отдыха, оздоровления и занятости детей  предусмотрено 370 млн. руб. (2014 год – 356,9 млн. руб.), из них 301,2 млн.  руб. – областной бюджет, 76,0 млн. руб. – бюджеты муниципальных образований.</w:t>
      </w:r>
    </w:p>
    <w:p w:rsidR="00CD47BA" w:rsidRDefault="00CD47BA" w:rsidP="00CD47BA">
      <w:pPr>
        <w:spacing w:line="360" w:lineRule="auto"/>
        <w:ind w:firstLine="851"/>
        <w:jc w:val="both"/>
      </w:pPr>
      <w:proofErr w:type="gramStart"/>
      <w:r>
        <w:t xml:space="preserve">В период летней кампании текущего года </w:t>
      </w:r>
      <w:r w:rsidR="00605DC5">
        <w:t xml:space="preserve"> работали 300 оздоровительных организаций (2014 – 297), из них 2 – загородные, 4 – санаторно-оздоровительных лагеря, 234 – с дневным пребыванием детей, 31 – лагерь труда и отдыха, 29 – палаточных.</w:t>
      </w:r>
      <w:proofErr w:type="gramEnd"/>
    </w:p>
    <w:p w:rsidR="00605DC5" w:rsidRDefault="00605DC5" w:rsidP="00CD47BA">
      <w:pPr>
        <w:spacing w:line="360" w:lineRule="auto"/>
        <w:ind w:firstLine="851"/>
        <w:jc w:val="both"/>
      </w:pPr>
      <w:r>
        <w:t xml:space="preserve">В 2015 году в летний период детей </w:t>
      </w:r>
      <w:proofErr w:type="spellStart"/>
      <w:r>
        <w:t>оздоравливали</w:t>
      </w:r>
      <w:proofErr w:type="spellEnd"/>
      <w:r>
        <w:t xml:space="preserve"> в 8 санаторно-</w:t>
      </w:r>
      <w:r w:rsidR="00BD5E38">
        <w:t xml:space="preserve">оздоровительных </w:t>
      </w:r>
      <w:r>
        <w:t xml:space="preserve">учреждениях Сахалинской области. Это: </w:t>
      </w:r>
    </w:p>
    <w:p w:rsidR="00605DC5" w:rsidRDefault="00605DC5" w:rsidP="00CD47BA">
      <w:pPr>
        <w:spacing w:line="360" w:lineRule="auto"/>
        <w:ind w:firstLine="851"/>
        <w:jc w:val="both"/>
      </w:pPr>
      <w:r>
        <w:t xml:space="preserve">- </w:t>
      </w:r>
      <w:r w:rsidR="0047028A">
        <w:t>О</w:t>
      </w:r>
      <w:r>
        <w:t>бластное автономное учреждение «Оздоровительно-досуговый центр «Юбилейный»</w:t>
      </w:r>
      <w:r w:rsidR="0047028A">
        <w:t>;</w:t>
      </w:r>
    </w:p>
    <w:p w:rsidR="0047028A" w:rsidRDefault="0047028A" w:rsidP="00CD47BA">
      <w:pPr>
        <w:spacing w:line="360" w:lineRule="auto"/>
        <w:ind w:firstLine="851"/>
        <w:jc w:val="both"/>
      </w:pPr>
      <w:r>
        <w:t>- Государственное бюджетное учреждение санаторий-профилакторий «Лесное озеро»;</w:t>
      </w:r>
    </w:p>
    <w:p w:rsidR="0047028A" w:rsidRDefault="0047028A" w:rsidP="00CD47BA">
      <w:pPr>
        <w:spacing w:line="360" w:lineRule="auto"/>
        <w:ind w:firstLine="851"/>
        <w:jc w:val="both"/>
      </w:pPr>
      <w:r>
        <w:t>- Детский оздоровительный комплекс «Юный железнодорожник»;</w:t>
      </w:r>
    </w:p>
    <w:p w:rsidR="0047028A" w:rsidRDefault="0047028A" w:rsidP="00CD47BA">
      <w:pPr>
        <w:spacing w:line="360" w:lineRule="auto"/>
        <w:ind w:firstLine="851"/>
        <w:jc w:val="both"/>
      </w:pPr>
      <w:r>
        <w:t>- Государственное бюджетное учреждение здравоохранения «Детский пульмонологический санаторий нетуберкулезного профиля «Тополек»;</w:t>
      </w:r>
    </w:p>
    <w:p w:rsidR="0047028A" w:rsidRDefault="0047028A" w:rsidP="00CD47BA">
      <w:pPr>
        <w:spacing w:line="360" w:lineRule="auto"/>
        <w:ind w:firstLine="851"/>
        <w:jc w:val="both"/>
      </w:pPr>
      <w:r>
        <w:lastRenderedPageBreak/>
        <w:t>- Государственное бюджетное санаторно-</w:t>
      </w:r>
      <w:r w:rsidR="00BD5E38">
        <w:t>оздоровительное</w:t>
      </w:r>
      <w:r>
        <w:t xml:space="preserve"> учреждение здравоохранения «Детский областной многопрофильный санаторий»;</w:t>
      </w:r>
    </w:p>
    <w:p w:rsidR="0047028A" w:rsidRDefault="0047028A" w:rsidP="00CD47BA">
      <w:pPr>
        <w:spacing w:line="360" w:lineRule="auto"/>
        <w:ind w:firstLine="851"/>
        <w:jc w:val="both"/>
      </w:pPr>
      <w:r>
        <w:t xml:space="preserve">- Областное государственное автономное учреждение «Центр </w:t>
      </w:r>
      <w:proofErr w:type="gramStart"/>
      <w:r>
        <w:t>медико-социальной</w:t>
      </w:r>
      <w:proofErr w:type="gramEnd"/>
      <w:r>
        <w:t xml:space="preserve"> реабилитации «Чайка»;</w:t>
      </w:r>
    </w:p>
    <w:p w:rsidR="0047028A" w:rsidRDefault="0047028A" w:rsidP="00CD47BA">
      <w:pPr>
        <w:spacing w:line="360" w:lineRule="auto"/>
        <w:ind w:firstLine="851"/>
        <w:jc w:val="both"/>
      </w:pPr>
      <w:r>
        <w:t>- ЗАО «Санаторий «</w:t>
      </w:r>
      <w:proofErr w:type="spellStart"/>
      <w:r>
        <w:t>Синегорские</w:t>
      </w:r>
      <w:proofErr w:type="spellEnd"/>
      <w:r>
        <w:t xml:space="preserve"> минеральные воды»;</w:t>
      </w:r>
    </w:p>
    <w:p w:rsidR="0047028A" w:rsidRDefault="0047028A" w:rsidP="00CD47BA">
      <w:pPr>
        <w:spacing w:line="360" w:lineRule="auto"/>
        <w:ind w:firstLine="851"/>
        <w:jc w:val="both"/>
      </w:pPr>
      <w:r>
        <w:t>- Государственное бюджетное учреждение здравоохранения санаторий «Аралия».</w:t>
      </w:r>
    </w:p>
    <w:p w:rsidR="0047028A" w:rsidRDefault="0047028A" w:rsidP="00CD47BA">
      <w:pPr>
        <w:spacing w:line="360" w:lineRule="auto"/>
        <w:ind w:firstLine="851"/>
        <w:jc w:val="both"/>
      </w:pPr>
      <w:r>
        <w:t>В 2015 году всего отдыхом, оздоровлением и занятостью в летних оздоровительных учреждениях Сахалинской области было охвачено 42603 ребенка (2014 год – 42201 ребенок).</w:t>
      </w:r>
    </w:p>
    <w:p w:rsidR="0047028A" w:rsidRDefault="0047028A" w:rsidP="00CD47BA">
      <w:pPr>
        <w:spacing w:line="360" w:lineRule="auto"/>
        <w:ind w:firstLine="851"/>
        <w:jc w:val="both"/>
      </w:pPr>
      <w:r>
        <w:t>Основной проблемой в организации детского летнего отдыха в текущем году по-прежнему осталось недостаточное количество</w:t>
      </w:r>
      <w:r w:rsidR="005534CB">
        <w:t xml:space="preserve"> стационарных оздоровительных учреждений на территории области.</w:t>
      </w:r>
    </w:p>
    <w:p w:rsidR="005534CB" w:rsidRDefault="005534CB" w:rsidP="00CD47BA">
      <w:pPr>
        <w:spacing w:line="360" w:lineRule="auto"/>
        <w:ind w:firstLine="851"/>
        <w:jc w:val="both"/>
      </w:pPr>
      <w:r>
        <w:t>Профсоюзы Сахалинской области также приняли участие в о</w:t>
      </w:r>
      <w:r w:rsidR="00BD5E38">
        <w:t xml:space="preserve">рганизации летнего отдыха детей </w:t>
      </w:r>
      <w:r>
        <w:t xml:space="preserve">членов профсоюзов. Общий объем  </w:t>
      </w:r>
      <w:proofErr w:type="gramStart"/>
      <w:r>
        <w:t>профсоюзных средств, израсходованных на летнюю кампанию 2015 года составил</w:t>
      </w:r>
      <w:proofErr w:type="gramEnd"/>
      <w:r>
        <w:t xml:space="preserve"> 1 млн. 254363 руб. (2014 год – 989 тыс. руб.).</w:t>
      </w:r>
    </w:p>
    <w:p w:rsidR="005534CB" w:rsidRDefault="005534CB" w:rsidP="00CD47BA">
      <w:pPr>
        <w:spacing w:line="360" w:lineRule="auto"/>
        <w:ind w:firstLine="851"/>
        <w:jc w:val="both"/>
      </w:pPr>
      <w:r>
        <w:t>В летний период этого года профсоюзами оздоровлено в санаториях и оздоровительных учреждениях юга страны (г. Сочи, г. Ялта, г. Анапа) по линии ЗАО «Санаторно-курортное объединение «</w:t>
      </w:r>
      <w:proofErr w:type="spellStart"/>
      <w:r>
        <w:t>Профкурорт</w:t>
      </w:r>
      <w:proofErr w:type="spellEnd"/>
      <w:r>
        <w:t>» ФНПР и обк</w:t>
      </w:r>
      <w:r w:rsidR="00BD5E38">
        <w:t xml:space="preserve">омами самостоятельно 268 детей </w:t>
      </w:r>
      <w:r>
        <w:t xml:space="preserve"> членов профсоюзов (2014 год – 252).</w:t>
      </w:r>
    </w:p>
    <w:p w:rsidR="005534CB" w:rsidRDefault="005534CB" w:rsidP="00CD47BA">
      <w:pPr>
        <w:spacing w:line="360" w:lineRule="auto"/>
        <w:ind w:firstLine="851"/>
        <w:jc w:val="both"/>
      </w:pPr>
      <w:proofErr w:type="gramStart"/>
      <w:r>
        <w:t xml:space="preserve">Большую работу по проведению детской летней оздоровительной кампании текущего года провели Сахалинская областная организация общественного объединения Всероссийский «Электропрофсоюз» (т. </w:t>
      </w:r>
      <w:r w:rsidR="00686821">
        <w:t xml:space="preserve">Черных Г.Ф.), областная  организация профсоюза работников  государственных учреждений и общественного обслуживания РФ (т. </w:t>
      </w:r>
      <w:proofErr w:type="spellStart"/>
      <w:r w:rsidR="00686821">
        <w:t>Шарухина</w:t>
      </w:r>
      <w:proofErr w:type="spellEnd"/>
      <w:r w:rsidR="00686821">
        <w:t xml:space="preserve"> Л.М.), областная организация профсоюза работников народного образования  и науки РФ (т. Горина С.А.), областная организация профсоюза работников </w:t>
      </w:r>
      <w:r w:rsidR="00686821">
        <w:lastRenderedPageBreak/>
        <w:t>здравоохранения (т. Александрова Н.М.), областная организация</w:t>
      </w:r>
      <w:proofErr w:type="gramEnd"/>
      <w:r w:rsidR="00686821">
        <w:t xml:space="preserve"> профсоюза работников культуры (т. Королева В.В.).</w:t>
      </w:r>
    </w:p>
    <w:p w:rsidR="00686821" w:rsidRDefault="00686821" w:rsidP="00CD47BA">
      <w:pPr>
        <w:spacing w:line="360" w:lineRule="auto"/>
        <w:ind w:firstLine="851"/>
        <w:jc w:val="both"/>
      </w:pPr>
      <w:r>
        <w:t>В этом году доля родительской платы за  детскую путевку осталась 15 процентов от стоимости путевки, утвержденной Правительством области.</w:t>
      </w:r>
    </w:p>
    <w:p w:rsidR="00686821" w:rsidRDefault="00686821" w:rsidP="00CD47BA">
      <w:pPr>
        <w:spacing w:line="360" w:lineRule="auto"/>
        <w:ind w:firstLine="851"/>
        <w:jc w:val="both"/>
      </w:pPr>
      <w:r>
        <w:t>В летний период в оздоровительных учреждениях области случаев массовых инфекционных заболеваний и пищевых отравлений детей не допущено. Фактов чрезвычайных происшествий и несчастных случаев с детьми не зарегистрировано.</w:t>
      </w:r>
    </w:p>
    <w:p w:rsidR="00686821" w:rsidRDefault="00686821" w:rsidP="00CD47BA">
      <w:pPr>
        <w:spacing w:line="360" w:lineRule="auto"/>
        <w:ind w:firstLine="851"/>
        <w:jc w:val="both"/>
      </w:pPr>
      <w:r>
        <w:t>Президиум областного союза организаций пр</w:t>
      </w:r>
      <w:r w:rsidR="009A01CA">
        <w:t>оф</w:t>
      </w:r>
      <w:r>
        <w:t xml:space="preserve">союзов </w:t>
      </w:r>
      <w:r w:rsidRPr="00686821">
        <w:rPr>
          <w:b/>
        </w:rPr>
        <w:t>ПОСТАНОВЛЯЕТ</w:t>
      </w:r>
      <w:r>
        <w:t>:</w:t>
      </w:r>
    </w:p>
    <w:p w:rsidR="009A01CA" w:rsidRDefault="009A01CA" w:rsidP="009A01CA">
      <w:pPr>
        <w:spacing w:line="360" w:lineRule="auto"/>
        <w:ind w:firstLine="720"/>
        <w:jc w:val="both"/>
      </w:pPr>
      <w:r>
        <w:t>1. Информацию об итогах проведения летней оздоровительной кампании детей в области в 2015 году принять к сведению.</w:t>
      </w:r>
    </w:p>
    <w:p w:rsidR="00686821" w:rsidRDefault="009A01CA" w:rsidP="00CD47BA">
      <w:pPr>
        <w:spacing w:line="360" w:lineRule="auto"/>
        <w:ind w:firstLine="851"/>
        <w:jc w:val="both"/>
      </w:pPr>
      <w:r>
        <w:t>2. Рекомендовать членским организациям союза продолжить работу по</w:t>
      </w:r>
      <w:r w:rsidR="00BD5E38">
        <w:t xml:space="preserve"> оздоровлению детей работников </w:t>
      </w:r>
      <w:bookmarkStart w:id="0" w:name="_GoBack"/>
      <w:bookmarkEnd w:id="0"/>
      <w:r>
        <w:t xml:space="preserve"> членов профсоюзов на предприятиях своих отраслей.</w:t>
      </w:r>
    </w:p>
    <w:p w:rsidR="00686821" w:rsidRPr="00605DC5" w:rsidRDefault="00686821" w:rsidP="00CD47BA">
      <w:pPr>
        <w:spacing w:line="360" w:lineRule="auto"/>
        <w:ind w:firstLine="851"/>
        <w:jc w:val="both"/>
      </w:pPr>
    </w:p>
    <w:sectPr w:rsidR="00686821" w:rsidRPr="00605DC5" w:rsidSect="00403E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CF" w:rsidRDefault="00606ACF" w:rsidP="00403E26">
      <w:r>
        <w:separator/>
      </w:r>
    </w:p>
  </w:endnote>
  <w:endnote w:type="continuationSeparator" w:id="0">
    <w:p w:rsidR="00606ACF" w:rsidRDefault="00606ACF" w:rsidP="0040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CF" w:rsidRDefault="00606ACF" w:rsidP="00403E26">
      <w:r>
        <w:separator/>
      </w:r>
    </w:p>
  </w:footnote>
  <w:footnote w:type="continuationSeparator" w:id="0">
    <w:p w:rsidR="00606ACF" w:rsidRDefault="00606ACF" w:rsidP="0040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032"/>
      <w:docPartObj>
        <w:docPartGallery w:val="Page Numbers (Top of Page)"/>
        <w:docPartUnique/>
      </w:docPartObj>
    </w:sdtPr>
    <w:sdtEndPr/>
    <w:sdtContent>
      <w:p w:rsidR="00403E26" w:rsidRDefault="00403E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38">
          <w:rPr>
            <w:noProof/>
          </w:rPr>
          <w:t>3</w:t>
        </w:r>
        <w:r>
          <w:fldChar w:fldCharType="end"/>
        </w:r>
      </w:p>
    </w:sdtContent>
  </w:sdt>
  <w:p w:rsidR="00403E26" w:rsidRDefault="00403E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A7"/>
    <w:rsid w:val="000354E3"/>
    <w:rsid w:val="000A4EB0"/>
    <w:rsid w:val="000B4606"/>
    <w:rsid w:val="00292A9B"/>
    <w:rsid w:val="00403E26"/>
    <w:rsid w:val="0047028A"/>
    <w:rsid w:val="00535BDE"/>
    <w:rsid w:val="005534CB"/>
    <w:rsid w:val="005D403D"/>
    <w:rsid w:val="00605DC5"/>
    <w:rsid w:val="00606ACF"/>
    <w:rsid w:val="0061291A"/>
    <w:rsid w:val="00686821"/>
    <w:rsid w:val="00722DA7"/>
    <w:rsid w:val="0083107A"/>
    <w:rsid w:val="009A01CA"/>
    <w:rsid w:val="00B80131"/>
    <w:rsid w:val="00BD5E38"/>
    <w:rsid w:val="00CB2877"/>
    <w:rsid w:val="00CD47BA"/>
    <w:rsid w:val="00E62F68"/>
    <w:rsid w:val="00E97C00"/>
    <w:rsid w:val="00EB2964"/>
    <w:rsid w:val="00EC1040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A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22DA7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10">
    <w:name w:val="Заголовок 1 Знак"/>
    <w:basedOn w:val="a0"/>
    <w:link w:val="1"/>
    <w:rsid w:val="00722DA7"/>
    <w:rPr>
      <w:rFonts w:eastAsia="Times New Roman"/>
      <w:i/>
      <w:iCs/>
      <w:lang w:eastAsia="ru-RU"/>
    </w:rPr>
  </w:style>
  <w:style w:type="paragraph" w:styleId="a4">
    <w:name w:val="Title"/>
    <w:basedOn w:val="a"/>
    <w:link w:val="a5"/>
    <w:qFormat/>
    <w:rsid w:val="00722DA7"/>
    <w:pPr>
      <w:jc w:val="center"/>
    </w:pPr>
    <w:rPr>
      <w:i/>
      <w:iCs/>
    </w:rPr>
  </w:style>
  <w:style w:type="character" w:customStyle="1" w:styleId="a5">
    <w:name w:val="Название Знак"/>
    <w:basedOn w:val="a0"/>
    <w:link w:val="a4"/>
    <w:rsid w:val="00722DA7"/>
    <w:rPr>
      <w:rFonts w:eastAsia="Times New Roman"/>
      <w:i/>
      <w:iCs/>
      <w:lang w:eastAsia="ru-RU"/>
    </w:rPr>
  </w:style>
  <w:style w:type="paragraph" w:styleId="a6">
    <w:name w:val="Subtitle"/>
    <w:basedOn w:val="a"/>
    <w:link w:val="a7"/>
    <w:qFormat/>
    <w:rsid w:val="00722DA7"/>
    <w:pPr>
      <w:spacing w:line="360" w:lineRule="auto"/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722DA7"/>
    <w:rPr>
      <w:rFonts w:eastAsia="Times New Roman"/>
      <w:i/>
      <w:iCs/>
      <w:lang w:eastAsia="ru-RU"/>
    </w:rPr>
  </w:style>
  <w:style w:type="paragraph" w:styleId="a8">
    <w:name w:val="header"/>
    <w:basedOn w:val="a"/>
    <w:link w:val="a9"/>
    <w:uiPriority w:val="99"/>
    <w:unhideWhenUsed/>
    <w:rsid w:val="00403E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3E26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03E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E26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3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A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22DA7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10">
    <w:name w:val="Заголовок 1 Знак"/>
    <w:basedOn w:val="a0"/>
    <w:link w:val="1"/>
    <w:rsid w:val="00722DA7"/>
    <w:rPr>
      <w:rFonts w:eastAsia="Times New Roman"/>
      <w:i/>
      <w:iCs/>
      <w:lang w:eastAsia="ru-RU"/>
    </w:rPr>
  </w:style>
  <w:style w:type="paragraph" w:styleId="a4">
    <w:name w:val="Title"/>
    <w:basedOn w:val="a"/>
    <w:link w:val="a5"/>
    <w:qFormat/>
    <w:rsid w:val="00722DA7"/>
    <w:pPr>
      <w:jc w:val="center"/>
    </w:pPr>
    <w:rPr>
      <w:i/>
      <w:iCs/>
    </w:rPr>
  </w:style>
  <w:style w:type="character" w:customStyle="1" w:styleId="a5">
    <w:name w:val="Название Знак"/>
    <w:basedOn w:val="a0"/>
    <w:link w:val="a4"/>
    <w:rsid w:val="00722DA7"/>
    <w:rPr>
      <w:rFonts w:eastAsia="Times New Roman"/>
      <w:i/>
      <w:iCs/>
      <w:lang w:eastAsia="ru-RU"/>
    </w:rPr>
  </w:style>
  <w:style w:type="paragraph" w:styleId="a6">
    <w:name w:val="Subtitle"/>
    <w:basedOn w:val="a"/>
    <w:link w:val="a7"/>
    <w:qFormat/>
    <w:rsid w:val="00722DA7"/>
    <w:pPr>
      <w:spacing w:line="360" w:lineRule="auto"/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722DA7"/>
    <w:rPr>
      <w:rFonts w:eastAsia="Times New Roman"/>
      <w:i/>
      <w:iCs/>
      <w:lang w:eastAsia="ru-RU"/>
    </w:rPr>
  </w:style>
  <w:style w:type="paragraph" w:styleId="a8">
    <w:name w:val="header"/>
    <w:basedOn w:val="a"/>
    <w:link w:val="a9"/>
    <w:uiPriority w:val="99"/>
    <w:unhideWhenUsed/>
    <w:rsid w:val="00403E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3E26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03E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E26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3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2015-09-28T22:10:00Z</cp:lastPrinted>
  <dcterms:created xsi:type="dcterms:W3CDTF">2015-09-28T05:09:00Z</dcterms:created>
  <dcterms:modified xsi:type="dcterms:W3CDTF">2015-09-28T22:10:00Z</dcterms:modified>
</cp:coreProperties>
</file>